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AA8" w:rsidRPr="00490AA8" w:rsidRDefault="00490AA8" w:rsidP="00490AA8">
      <w:pPr>
        <w:spacing w:after="150" w:line="240" w:lineRule="auto"/>
        <w:outlineLvl w:val="1"/>
        <w:rPr>
          <w:rFonts w:ascii="Helvetica" w:eastAsia="Times New Roman" w:hAnsi="Helvetica" w:cs="Helvetica"/>
          <w:b/>
          <w:bCs/>
          <w:color w:val="12325C"/>
          <w:spacing w:val="-11"/>
          <w:sz w:val="72"/>
          <w:szCs w:val="72"/>
        </w:rPr>
      </w:pPr>
      <w:proofErr w:type="spellStart"/>
      <w:r w:rsidRPr="00490AA8">
        <w:rPr>
          <w:rFonts w:ascii="Helvetica" w:eastAsia="Times New Roman" w:hAnsi="Helvetica" w:cs="Helvetica"/>
          <w:b/>
          <w:bCs/>
          <w:color w:val="12325C"/>
          <w:spacing w:val="-11"/>
          <w:sz w:val="72"/>
          <w:szCs w:val="72"/>
        </w:rPr>
        <w:t>Gentechnik</w:t>
      </w:r>
      <w:proofErr w:type="spellEnd"/>
      <w:r w:rsidRPr="00490AA8">
        <w:rPr>
          <w:rFonts w:ascii="Helvetica" w:eastAsia="Times New Roman" w:hAnsi="Helvetica" w:cs="Helvetica"/>
          <w:b/>
          <w:bCs/>
          <w:color w:val="12325C"/>
          <w:spacing w:val="-11"/>
          <w:sz w:val="72"/>
          <w:szCs w:val="72"/>
        </w:rPr>
        <w:t>: Bio-</w:t>
      </w:r>
      <w:proofErr w:type="spellStart"/>
      <w:r w:rsidRPr="00490AA8">
        <w:rPr>
          <w:rFonts w:ascii="Helvetica" w:eastAsia="Times New Roman" w:hAnsi="Helvetica" w:cs="Helvetica"/>
          <w:b/>
          <w:bCs/>
          <w:color w:val="12325C"/>
          <w:spacing w:val="-11"/>
          <w:sz w:val="72"/>
          <w:szCs w:val="72"/>
        </w:rPr>
        <w:t>Bauern</w:t>
      </w:r>
      <w:proofErr w:type="spellEnd"/>
      <w:r w:rsidRPr="00490AA8">
        <w:rPr>
          <w:rFonts w:ascii="Helvetica" w:eastAsia="Times New Roman" w:hAnsi="Helvetica" w:cs="Helvetica"/>
          <w:b/>
          <w:bCs/>
          <w:color w:val="12325C"/>
          <w:spacing w:val="-11"/>
          <w:sz w:val="72"/>
          <w:szCs w:val="72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b/>
          <w:bCs/>
          <w:color w:val="12325C"/>
          <w:spacing w:val="-11"/>
          <w:sz w:val="72"/>
          <w:szCs w:val="72"/>
        </w:rPr>
        <w:t>heizen</w:t>
      </w:r>
      <w:proofErr w:type="spellEnd"/>
      <w:r w:rsidRPr="00490AA8">
        <w:rPr>
          <w:rFonts w:ascii="Helvetica" w:eastAsia="Times New Roman" w:hAnsi="Helvetica" w:cs="Helvetica"/>
          <w:b/>
          <w:bCs/>
          <w:color w:val="12325C"/>
          <w:spacing w:val="-11"/>
          <w:sz w:val="72"/>
          <w:szCs w:val="72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b/>
          <w:bCs/>
          <w:color w:val="12325C"/>
          <w:spacing w:val="-11"/>
          <w:sz w:val="72"/>
          <w:szCs w:val="72"/>
        </w:rPr>
        <w:t>Debatte</w:t>
      </w:r>
      <w:proofErr w:type="spellEnd"/>
      <w:r w:rsidRPr="00490AA8">
        <w:rPr>
          <w:rFonts w:ascii="Helvetica" w:eastAsia="Times New Roman" w:hAnsi="Helvetica" w:cs="Helvetica"/>
          <w:b/>
          <w:bCs/>
          <w:color w:val="12325C"/>
          <w:spacing w:val="-11"/>
          <w:sz w:val="72"/>
          <w:szCs w:val="72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b/>
          <w:bCs/>
          <w:color w:val="12325C"/>
          <w:spacing w:val="-11"/>
          <w:sz w:val="72"/>
          <w:szCs w:val="72"/>
        </w:rPr>
        <w:t>zu</w:t>
      </w:r>
      <w:proofErr w:type="spellEnd"/>
      <w:r w:rsidRPr="00490AA8">
        <w:rPr>
          <w:rFonts w:ascii="Helvetica" w:eastAsia="Times New Roman" w:hAnsi="Helvetica" w:cs="Helvetica"/>
          <w:b/>
          <w:bCs/>
          <w:color w:val="12325C"/>
          <w:spacing w:val="-11"/>
          <w:sz w:val="72"/>
          <w:szCs w:val="72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b/>
          <w:bCs/>
          <w:color w:val="12325C"/>
          <w:spacing w:val="-11"/>
          <w:sz w:val="72"/>
          <w:szCs w:val="72"/>
        </w:rPr>
        <w:t>neuen</w:t>
      </w:r>
      <w:proofErr w:type="spellEnd"/>
      <w:r w:rsidRPr="00490AA8">
        <w:rPr>
          <w:rFonts w:ascii="Helvetica" w:eastAsia="Times New Roman" w:hAnsi="Helvetica" w:cs="Helvetica"/>
          <w:b/>
          <w:bCs/>
          <w:color w:val="12325C"/>
          <w:spacing w:val="-11"/>
          <w:sz w:val="72"/>
          <w:szCs w:val="72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b/>
          <w:bCs/>
          <w:color w:val="12325C"/>
          <w:spacing w:val="-11"/>
          <w:sz w:val="72"/>
          <w:szCs w:val="72"/>
        </w:rPr>
        <w:t>Pflanzenzuchtmethoden</w:t>
      </w:r>
      <w:proofErr w:type="spellEnd"/>
      <w:r w:rsidRPr="00490AA8">
        <w:rPr>
          <w:rFonts w:ascii="Helvetica" w:eastAsia="Times New Roman" w:hAnsi="Helvetica" w:cs="Helvetica"/>
          <w:b/>
          <w:bCs/>
          <w:color w:val="12325C"/>
          <w:spacing w:val="-11"/>
          <w:sz w:val="72"/>
          <w:szCs w:val="72"/>
        </w:rPr>
        <w:t xml:space="preserve"> an</w:t>
      </w:r>
    </w:p>
    <w:p w:rsidR="00490AA8" w:rsidRPr="00490AA8" w:rsidRDefault="00490AA8" w:rsidP="00490AA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i/>
          <w:iCs/>
          <w:color w:val="A0A4AD"/>
          <w:sz w:val="21"/>
          <w:szCs w:val="21"/>
        </w:rPr>
      </w:pPr>
      <w:hyperlink r:id="rId5" w:history="1">
        <w:r w:rsidRPr="00490AA8">
          <w:rPr>
            <w:rFonts w:ascii="Helvetica" w:eastAsia="Times New Roman" w:hAnsi="Helvetica" w:cs="Helvetica"/>
            <w:i/>
            <w:iCs/>
            <w:color w:val="428BCA"/>
            <w:sz w:val="21"/>
            <w:szCs w:val="21"/>
            <w:u w:val="single"/>
          </w:rPr>
          <w:t>EurActiv.com</w:t>
        </w:r>
      </w:hyperlink>
      <w:r w:rsidRPr="00490AA8">
        <w:rPr>
          <w:rFonts w:ascii="Helvetica" w:eastAsia="Times New Roman" w:hAnsi="Helvetica" w:cs="Helvetica"/>
          <w:i/>
          <w:iCs/>
          <w:color w:val="A0A4AD"/>
          <w:sz w:val="21"/>
          <w:szCs w:val="21"/>
        </w:rPr>
        <w:t> | </w:t>
      </w:r>
      <w:proofErr w:type="spellStart"/>
      <w:r w:rsidRPr="00490AA8">
        <w:rPr>
          <w:rFonts w:ascii="Helvetica" w:eastAsia="Times New Roman" w:hAnsi="Helvetica" w:cs="Helvetica"/>
          <w:i/>
          <w:iCs/>
          <w:color w:val="A0A4AD"/>
          <w:sz w:val="21"/>
          <w:szCs w:val="21"/>
        </w:rPr>
        <w:fldChar w:fldCharType="begin"/>
      </w:r>
      <w:r w:rsidRPr="00490AA8">
        <w:rPr>
          <w:rFonts w:ascii="Helvetica" w:eastAsia="Times New Roman" w:hAnsi="Helvetica" w:cs="Helvetica"/>
          <w:i/>
          <w:iCs/>
          <w:color w:val="A0A4AD"/>
          <w:sz w:val="21"/>
          <w:szCs w:val="21"/>
        </w:rPr>
        <w:instrText xml:space="preserve"> HYPERLINK "http://www.euractiv.de/authors/sarantis-michalopoulos" </w:instrText>
      </w:r>
      <w:r w:rsidRPr="00490AA8">
        <w:rPr>
          <w:rFonts w:ascii="Helvetica" w:eastAsia="Times New Roman" w:hAnsi="Helvetica" w:cs="Helvetica"/>
          <w:i/>
          <w:iCs/>
          <w:color w:val="A0A4AD"/>
          <w:sz w:val="21"/>
          <w:szCs w:val="21"/>
        </w:rPr>
        <w:fldChar w:fldCharType="separate"/>
      </w:r>
      <w:r w:rsidRPr="00490AA8">
        <w:rPr>
          <w:rFonts w:ascii="Helvetica" w:eastAsia="Times New Roman" w:hAnsi="Helvetica" w:cs="Helvetica"/>
          <w:i/>
          <w:iCs/>
          <w:color w:val="428BCA"/>
          <w:sz w:val="21"/>
          <w:szCs w:val="21"/>
          <w:u w:val="single"/>
        </w:rPr>
        <w:t>Sarantis</w:t>
      </w:r>
      <w:proofErr w:type="spellEnd"/>
      <w:r w:rsidRPr="00490AA8">
        <w:rPr>
          <w:rFonts w:ascii="Helvetica" w:eastAsia="Times New Roman" w:hAnsi="Helvetica" w:cs="Helvetica"/>
          <w:i/>
          <w:iCs/>
          <w:color w:val="428BCA"/>
          <w:sz w:val="21"/>
          <w:szCs w:val="21"/>
          <w:u w:val="single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i/>
          <w:iCs/>
          <w:color w:val="428BCA"/>
          <w:sz w:val="21"/>
          <w:szCs w:val="21"/>
          <w:u w:val="single"/>
        </w:rPr>
        <w:t>Michalopoulos</w:t>
      </w:r>
      <w:proofErr w:type="spellEnd"/>
      <w:r w:rsidRPr="00490AA8">
        <w:rPr>
          <w:rFonts w:ascii="Helvetica" w:eastAsia="Times New Roman" w:hAnsi="Helvetica" w:cs="Helvetica"/>
          <w:i/>
          <w:iCs/>
          <w:color w:val="A0A4AD"/>
          <w:sz w:val="21"/>
          <w:szCs w:val="21"/>
        </w:rPr>
        <w:fldChar w:fldCharType="end"/>
      </w:r>
      <w:r w:rsidRPr="00490AA8">
        <w:rPr>
          <w:rFonts w:ascii="Helvetica" w:eastAsia="Times New Roman" w:hAnsi="Helvetica" w:cs="Helvetica"/>
          <w:i/>
          <w:iCs/>
          <w:color w:val="A0A4AD"/>
          <w:sz w:val="21"/>
          <w:szCs w:val="21"/>
        </w:rPr>
        <w:t> </w:t>
      </w:r>
      <w:proofErr w:type="spellStart"/>
      <w:r w:rsidRPr="00490AA8">
        <w:rPr>
          <w:rFonts w:ascii="Helvetica" w:eastAsia="Times New Roman" w:hAnsi="Helvetica" w:cs="Helvetica"/>
          <w:i/>
          <w:iCs/>
          <w:color w:val="A0A4AD"/>
          <w:sz w:val="21"/>
          <w:szCs w:val="21"/>
        </w:rPr>
        <w:t>übersetzt</w:t>
      </w:r>
      <w:proofErr w:type="spellEnd"/>
      <w:r w:rsidRPr="00490AA8">
        <w:rPr>
          <w:rFonts w:ascii="Helvetica" w:eastAsia="Times New Roman" w:hAnsi="Helvetica" w:cs="Helvetica"/>
          <w:i/>
          <w:iCs/>
          <w:color w:val="A0A4AD"/>
          <w:sz w:val="21"/>
          <w:szCs w:val="21"/>
        </w:rPr>
        <w:t xml:space="preserve"> von </w:t>
      </w:r>
      <w:proofErr w:type="spellStart"/>
      <w:r w:rsidRPr="00490AA8">
        <w:rPr>
          <w:rFonts w:ascii="Helvetica" w:eastAsia="Times New Roman" w:hAnsi="Helvetica" w:cs="Helvetica"/>
          <w:i/>
          <w:iCs/>
          <w:color w:val="A0A4AD"/>
          <w:sz w:val="21"/>
          <w:szCs w:val="21"/>
        </w:rPr>
        <w:fldChar w:fldCharType="begin"/>
      </w:r>
      <w:r w:rsidRPr="00490AA8">
        <w:rPr>
          <w:rFonts w:ascii="Helvetica" w:eastAsia="Times New Roman" w:hAnsi="Helvetica" w:cs="Helvetica"/>
          <w:i/>
          <w:iCs/>
          <w:color w:val="A0A4AD"/>
          <w:sz w:val="21"/>
          <w:szCs w:val="21"/>
        </w:rPr>
        <w:instrText xml:space="preserve"> HYPERLINK "http://www.euractiv.de/authors/jule-zenker" </w:instrText>
      </w:r>
      <w:r w:rsidRPr="00490AA8">
        <w:rPr>
          <w:rFonts w:ascii="Helvetica" w:eastAsia="Times New Roman" w:hAnsi="Helvetica" w:cs="Helvetica"/>
          <w:i/>
          <w:iCs/>
          <w:color w:val="A0A4AD"/>
          <w:sz w:val="21"/>
          <w:szCs w:val="21"/>
        </w:rPr>
        <w:fldChar w:fldCharType="separate"/>
      </w:r>
      <w:r w:rsidRPr="00490AA8">
        <w:rPr>
          <w:rFonts w:ascii="Helvetica" w:eastAsia="Times New Roman" w:hAnsi="Helvetica" w:cs="Helvetica"/>
          <w:i/>
          <w:iCs/>
          <w:color w:val="428BCA"/>
          <w:sz w:val="21"/>
          <w:szCs w:val="21"/>
          <w:u w:val="single"/>
        </w:rPr>
        <w:t>Jule</w:t>
      </w:r>
      <w:proofErr w:type="spellEnd"/>
      <w:r w:rsidRPr="00490AA8">
        <w:rPr>
          <w:rFonts w:ascii="Helvetica" w:eastAsia="Times New Roman" w:hAnsi="Helvetica" w:cs="Helvetica"/>
          <w:i/>
          <w:iCs/>
          <w:color w:val="428BCA"/>
          <w:sz w:val="21"/>
          <w:szCs w:val="21"/>
          <w:u w:val="single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i/>
          <w:iCs/>
          <w:color w:val="428BCA"/>
          <w:sz w:val="21"/>
          <w:szCs w:val="21"/>
          <w:u w:val="single"/>
        </w:rPr>
        <w:t>Zenker</w:t>
      </w:r>
      <w:proofErr w:type="spellEnd"/>
      <w:r w:rsidRPr="00490AA8">
        <w:rPr>
          <w:rFonts w:ascii="Helvetica" w:eastAsia="Times New Roman" w:hAnsi="Helvetica" w:cs="Helvetica"/>
          <w:i/>
          <w:iCs/>
          <w:color w:val="A0A4AD"/>
          <w:sz w:val="21"/>
          <w:szCs w:val="21"/>
        </w:rPr>
        <w:fldChar w:fldCharType="end"/>
      </w:r>
    </w:p>
    <w:p w:rsidR="00490AA8" w:rsidRPr="00490AA8" w:rsidRDefault="00490AA8" w:rsidP="00490AA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A0A4AD"/>
          <w:sz w:val="21"/>
          <w:szCs w:val="21"/>
        </w:rPr>
      </w:pPr>
      <w:r w:rsidRPr="00490AA8">
        <w:rPr>
          <w:rFonts w:ascii="Helvetica" w:eastAsia="Times New Roman" w:hAnsi="Helvetica" w:cs="Helvetica"/>
          <w:color w:val="A0A4AD"/>
          <w:sz w:val="21"/>
          <w:szCs w:val="21"/>
        </w:rPr>
        <w:t> 14 Jan 2016 - 14:10 </w:t>
      </w:r>
      <w:proofErr w:type="spellStart"/>
      <w:r w:rsidRPr="00490AA8">
        <w:rPr>
          <w:rFonts w:ascii="Helvetica" w:eastAsia="Times New Roman" w:hAnsi="Helvetica" w:cs="Helvetica"/>
          <w:color w:val="A0A4AD"/>
          <w:sz w:val="21"/>
          <w:szCs w:val="21"/>
        </w:rPr>
        <w:t>aktualisiert</w:t>
      </w:r>
      <w:proofErr w:type="spellEnd"/>
      <w:r w:rsidRPr="00490AA8">
        <w:rPr>
          <w:rFonts w:ascii="Helvetica" w:eastAsia="Times New Roman" w:hAnsi="Helvetica" w:cs="Helvetica"/>
          <w:color w:val="A0A4AD"/>
          <w:sz w:val="21"/>
          <w:szCs w:val="21"/>
        </w:rPr>
        <w:t>: 14 Jan 2016 - 17:04</w:t>
      </w:r>
    </w:p>
    <w:p w:rsidR="00490AA8" w:rsidRPr="00490AA8" w:rsidRDefault="00490AA8" w:rsidP="00490A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16366"/>
          <w:sz w:val="24"/>
          <w:szCs w:val="24"/>
        </w:rPr>
      </w:pPr>
      <w:r w:rsidRPr="00490AA8">
        <w:rPr>
          <w:rFonts w:ascii="Times New Roman" w:eastAsia="Times New Roman" w:hAnsi="Times New Roman" w:cs="Times New Roman"/>
          <w:noProof/>
          <w:color w:val="616366"/>
          <w:sz w:val="24"/>
          <w:szCs w:val="24"/>
        </w:rPr>
        <w:drawing>
          <wp:inline distT="0" distB="0" distL="0" distR="0">
            <wp:extent cx="6219769" cy="4095750"/>
            <wp:effectExtent l="0" t="0" r="0" b="0"/>
            <wp:docPr id="1" name="Picture 1" descr="http://www.euractiv.de/sites/default/files/styles/involucra_large/public/8158080386_cf8e0d0deb_k.jpg?itok=2aevodY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uractiv.de/sites/default/files/styles/involucra_large/public/8158080386_cf8e0d0deb_k.jpg?itok=2aevodY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6042" cy="4099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AA8" w:rsidRPr="00490AA8" w:rsidRDefault="00490AA8" w:rsidP="00490AA8">
      <w:pPr>
        <w:shd w:val="clear" w:color="auto" w:fill="F2F3F6"/>
        <w:spacing w:after="0" w:line="240" w:lineRule="auto"/>
        <w:rPr>
          <w:rFonts w:ascii="Times New Roman" w:eastAsia="Times New Roman" w:hAnsi="Times New Roman" w:cs="Times New Roman"/>
          <w:color w:val="616366"/>
          <w:sz w:val="18"/>
          <w:szCs w:val="18"/>
        </w:rPr>
      </w:pPr>
      <w:r w:rsidRPr="00490AA8">
        <w:rPr>
          <w:rFonts w:ascii="Times New Roman" w:eastAsia="Times New Roman" w:hAnsi="Times New Roman" w:cs="Times New Roman"/>
          <w:color w:val="616366"/>
          <w:sz w:val="18"/>
          <w:szCs w:val="18"/>
        </w:rPr>
        <w:t>Bio-</w:t>
      </w:r>
      <w:proofErr w:type="spellStart"/>
      <w:r w:rsidRPr="00490AA8">
        <w:rPr>
          <w:rFonts w:ascii="Times New Roman" w:eastAsia="Times New Roman" w:hAnsi="Times New Roman" w:cs="Times New Roman"/>
          <w:color w:val="616366"/>
          <w:sz w:val="18"/>
          <w:szCs w:val="18"/>
        </w:rPr>
        <w:t>Bauern</w:t>
      </w:r>
      <w:proofErr w:type="spellEnd"/>
      <w:r w:rsidRPr="00490AA8">
        <w:rPr>
          <w:rFonts w:ascii="Times New Roman" w:eastAsia="Times New Roman" w:hAnsi="Times New Roman" w:cs="Times New Roman"/>
          <w:color w:val="616366"/>
          <w:sz w:val="18"/>
          <w:szCs w:val="18"/>
        </w:rPr>
        <w:t xml:space="preserve"> </w:t>
      </w:r>
      <w:proofErr w:type="spellStart"/>
      <w:r w:rsidRPr="00490AA8">
        <w:rPr>
          <w:rFonts w:ascii="Times New Roman" w:eastAsia="Times New Roman" w:hAnsi="Times New Roman" w:cs="Times New Roman"/>
          <w:color w:val="616366"/>
          <w:sz w:val="18"/>
          <w:szCs w:val="18"/>
        </w:rPr>
        <w:t>warnen</w:t>
      </w:r>
      <w:proofErr w:type="spellEnd"/>
      <w:r w:rsidRPr="00490AA8">
        <w:rPr>
          <w:rFonts w:ascii="Times New Roman" w:eastAsia="Times New Roman" w:hAnsi="Times New Roman" w:cs="Times New Roman"/>
          <w:color w:val="616366"/>
          <w:sz w:val="18"/>
          <w:szCs w:val="18"/>
        </w:rPr>
        <w:t xml:space="preserve">: Die </w:t>
      </w:r>
      <w:proofErr w:type="spellStart"/>
      <w:r w:rsidRPr="00490AA8">
        <w:rPr>
          <w:rFonts w:ascii="Times New Roman" w:eastAsia="Times New Roman" w:hAnsi="Times New Roman" w:cs="Times New Roman"/>
          <w:color w:val="616366"/>
          <w:sz w:val="18"/>
          <w:szCs w:val="18"/>
        </w:rPr>
        <w:t>Freigabe</w:t>
      </w:r>
      <w:proofErr w:type="spellEnd"/>
      <w:r w:rsidRPr="00490AA8">
        <w:rPr>
          <w:rFonts w:ascii="Times New Roman" w:eastAsia="Times New Roman" w:hAnsi="Times New Roman" w:cs="Times New Roman"/>
          <w:color w:val="616366"/>
          <w:sz w:val="18"/>
          <w:szCs w:val="18"/>
        </w:rPr>
        <w:t xml:space="preserve"> </w:t>
      </w:r>
      <w:proofErr w:type="spellStart"/>
      <w:r w:rsidRPr="00490AA8">
        <w:rPr>
          <w:rFonts w:ascii="Times New Roman" w:eastAsia="Times New Roman" w:hAnsi="Times New Roman" w:cs="Times New Roman"/>
          <w:color w:val="616366"/>
          <w:sz w:val="18"/>
          <w:szCs w:val="18"/>
        </w:rPr>
        <w:t>lebender</w:t>
      </w:r>
      <w:proofErr w:type="spellEnd"/>
      <w:r w:rsidRPr="00490AA8">
        <w:rPr>
          <w:rFonts w:ascii="Times New Roman" w:eastAsia="Times New Roman" w:hAnsi="Times New Roman" w:cs="Times New Roman"/>
          <w:color w:val="616366"/>
          <w:sz w:val="18"/>
          <w:szCs w:val="18"/>
        </w:rPr>
        <w:t xml:space="preserve">, </w:t>
      </w:r>
      <w:proofErr w:type="spellStart"/>
      <w:r w:rsidRPr="00490AA8">
        <w:rPr>
          <w:rFonts w:ascii="Times New Roman" w:eastAsia="Times New Roman" w:hAnsi="Times New Roman" w:cs="Times New Roman"/>
          <w:color w:val="616366"/>
          <w:sz w:val="18"/>
          <w:szCs w:val="18"/>
        </w:rPr>
        <w:t>genetisch</w:t>
      </w:r>
      <w:proofErr w:type="spellEnd"/>
      <w:r w:rsidRPr="00490AA8">
        <w:rPr>
          <w:rFonts w:ascii="Times New Roman" w:eastAsia="Times New Roman" w:hAnsi="Times New Roman" w:cs="Times New Roman"/>
          <w:color w:val="616366"/>
          <w:sz w:val="18"/>
          <w:szCs w:val="18"/>
        </w:rPr>
        <w:t xml:space="preserve"> </w:t>
      </w:r>
      <w:proofErr w:type="spellStart"/>
      <w:r w:rsidRPr="00490AA8">
        <w:rPr>
          <w:rFonts w:ascii="Times New Roman" w:eastAsia="Times New Roman" w:hAnsi="Times New Roman" w:cs="Times New Roman"/>
          <w:color w:val="616366"/>
          <w:sz w:val="18"/>
          <w:szCs w:val="18"/>
        </w:rPr>
        <w:t>veränderter</w:t>
      </w:r>
      <w:proofErr w:type="spellEnd"/>
      <w:r w:rsidRPr="00490AA8">
        <w:rPr>
          <w:rFonts w:ascii="Times New Roman" w:eastAsia="Times New Roman" w:hAnsi="Times New Roman" w:cs="Times New Roman"/>
          <w:color w:val="616366"/>
          <w:sz w:val="18"/>
          <w:szCs w:val="18"/>
        </w:rPr>
        <w:t xml:space="preserve"> </w:t>
      </w:r>
      <w:proofErr w:type="spellStart"/>
      <w:r w:rsidRPr="00490AA8">
        <w:rPr>
          <w:rFonts w:ascii="Times New Roman" w:eastAsia="Times New Roman" w:hAnsi="Times New Roman" w:cs="Times New Roman"/>
          <w:color w:val="616366"/>
          <w:sz w:val="18"/>
          <w:szCs w:val="18"/>
        </w:rPr>
        <w:t>Organismen</w:t>
      </w:r>
      <w:proofErr w:type="spellEnd"/>
      <w:r w:rsidRPr="00490AA8">
        <w:rPr>
          <w:rFonts w:ascii="Times New Roman" w:eastAsia="Times New Roman" w:hAnsi="Times New Roman" w:cs="Times New Roman"/>
          <w:color w:val="616366"/>
          <w:sz w:val="18"/>
          <w:szCs w:val="18"/>
        </w:rPr>
        <w:t xml:space="preserve"> </w:t>
      </w:r>
      <w:proofErr w:type="spellStart"/>
      <w:r w:rsidRPr="00490AA8">
        <w:rPr>
          <w:rFonts w:ascii="Times New Roman" w:eastAsia="Times New Roman" w:hAnsi="Times New Roman" w:cs="Times New Roman"/>
          <w:color w:val="616366"/>
          <w:sz w:val="18"/>
          <w:szCs w:val="18"/>
        </w:rPr>
        <w:t>kann</w:t>
      </w:r>
      <w:proofErr w:type="spellEnd"/>
      <w:r w:rsidRPr="00490AA8">
        <w:rPr>
          <w:rFonts w:ascii="Times New Roman" w:eastAsia="Times New Roman" w:hAnsi="Times New Roman" w:cs="Times New Roman"/>
          <w:color w:val="616366"/>
          <w:sz w:val="18"/>
          <w:szCs w:val="18"/>
        </w:rPr>
        <w:t xml:space="preserve"> negative, </w:t>
      </w:r>
      <w:proofErr w:type="spellStart"/>
      <w:r w:rsidRPr="00490AA8">
        <w:rPr>
          <w:rFonts w:ascii="Times New Roman" w:eastAsia="Times New Roman" w:hAnsi="Times New Roman" w:cs="Times New Roman"/>
          <w:color w:val="616366"/>
          <w:sz w:val="18"/>
          <w:szCs w:val="18"/>
        </w:rPr>
        <w:t>unumkehrbar</w:t>
      </w:r>
      <w:r>
        <w:rPr>
          <w:rFonts w:ascii="Times New Roman" w:eastAsia="Times New Roman" w:hAnsi="Times New Roman" w:cs="Times New Roman"/>
          <w:color w:val="616366"/>
          <w:sz w:val="18"/>
          <w:szCs w:val="18"/>
        </w:rPr>
        <w:t>e</w:t>
      </w:r>
      <w:proofErr w:type="spellEnd"/>
      <w:r>
        <w:rPr>
          <w:rFonts w:ascii="Times New Roman" w:eastAsia="Times New Roman" w:hAnsi="Times New Roman" w:cs="Times New Roman"/>
          <w:color w:val="616366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616366"/>
          <w:sz w:val="18"/>
          <w:szCs w:val="18"/>
        </w:rPr>
        <w:t>Folgen</w:t>
      </w:r>
      <w:proofErr w:type="spellEnd"/>
      <w:r>
        <w:rPr>
          <w:rFonts w:ascii="Times New Roman" w:eastAsia="Times New Roman" w:hAnsi="Times New Roman" w:cs="Times New Roman"/>
          <w:color w:val="616366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616366"/>
          <w:sz w:val="18"/>
          <w:szCs w:val="18"/>
        </w:rPr>
        <w:t>für</w:t>
      </w:r>
      <w:proofErr w:type="spellEnd"/>
      <w:r>
        <w:rPr>
          <w:rFonts w:ascii="Times New Roman" w:eastAsia="Times New Roman" w:hAnsi="Times New Roman" w:cs="Times New Roman"/>
          <w:color w:val="616366"/>
          <w:sz w:val="18"/>
          <w:szCs w:val="18"/>
        </w:rPr>
        <w:t xml:space="preserve"> die Umwelt </w:t>
      </w:r>
      <w:proofErr w:type="spellStart"/>
      <w:r>
        <w:rPr>
          <w:rFonts w:ascii="Times New Roman" w:eastAsia="Times New Roman" w:hAnsi="Times New Roman" w:cs="Times New Roman"/>
          <w:color w:val="616366"/>
          <w:sz w:val="18"/>
          <w:szCs w:val="18"/>
        </w:rPr>
        <w:t>haben</w:t>
      </w:r>
      <w:proofErr w:type="spellEnd"/>
      <w:r>
        <w:rPr>
          <w:rFonts w:ascii="Times New Roman" w:eastAsia="Times New Roman" w:hAnsi="Times New Roman" w:cs="Times New Roman"/>
          <w:color w:val="616366"/>
          <w:sz w:val="18"/>
          <w:szCs w:val="18"/>
        </w:rPr>
        <w:t xml:space="preserve">. </w:t>
      </w:r>
      <w:bookmarkStart w:id="0" w:name="_GoBack"/>
      <w:bookmarkEnd w:id="0"/>
      <w:r w:rsidRPr="00490AA8">
        <w:rPr>
          <w:rFonts w:ascii="Times New Roman" w:eastAsia="Times New Roman" w:hAnsi="Times New Roman" w:cs="Times New Roman"/>
          <w:color w:val="428BCA"/>
          <w:sz w:val="18"/>
          <w:szCs w:val="18"/>
          <w:u w:val="single"/>
        </w:rPr>
        <w:t>[IAEA/Flickr]</w:t>
      </w:r>
    </w:p>
    <w:p w:rsidR="00490AA8" w:rsidRPr="00490AA8" w:rsidRDefault="00490AA8" w:rsidP="00490AA8">
      <w:pPr>
        <w:shd w:val="clear" w:color="auto" w:fill="FFFFFF"/>
        <w:spacing w:after="300" w:line="240" w:lineRule="auto"/>
        <w:jc w:val="both"/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</w:pPr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>Bio-</w:t>
      </w:r>
      <w:proofErr w:type="spellStart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>Landwirte</w:t>
      </w:r>
      <w:proofErr w:type="spellEnd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>läuten</w:t>
      </w:r>
      <w:proofErr w:type="spellEnd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 xml:space="preserve"> die </w:t>
      </w:r>
      <w:proofErr w:type="spellStart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>Alarmglocken</w:t>
      </w:r>
      <w:proofErr w:type="spellEnd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>aufgrund</w:t>
      </w:r>
      <w:proofErr w:type="spellEnd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>potenziell</w:t>
      </w:r>
      <w:proofErr w:type="spellEnd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> "</w:t>
      </w:r>
      <w:proofErr w:type="spellStart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>schwerwiegender</w:t>
      </w:r>
      <w:proofErr w:type="spellEnd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 xml:space="preserve">" </w:t>
      </w:r>
      <w:proofErr w:type="spellStart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>wirtschaftlicher</w:t>
      </w:r>
      <w:proofErr w:type="spellEnd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 xml:space="preserve"> und </w:t>
      </w:r>
      <w:proofErr w:type="spellStart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>ökologischer</w:t>
      </w:r>
      <w:proofErr w:type="spellEnd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>Auswirkungen</w:t>
      </w:r>
      <w:proofErr w:type="spellEnd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>neuer</w:t>
      </w:r>
      <w:proofErr w:type="spellEnd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>Pflanzenzuchtmethoden</w:t>
      </w:r>
      <w:proofErr w:type="spellEnd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 xml:space="preserve"> auf den EU-</w:t>
      </w:r>
      <w:proofErr w:type="spellStart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>Agrarsektor</w:t>
      </w:r>
      <w:proofErr w:type="spellEnd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 xml:space="preserve">. </w:t>
      </w:r>
      <w:proofErr w:type="spellStart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>Sie</w:t>
      </w:r>
      <w:proofErr w:type="spellEnd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>fordern</w:t>
      </w:r>
      <w:proofErr w:type="spellEnd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 xml:space="preserve"> die </w:t>
      </w:r>
      <w:proofErr w:type="spellStart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>Anwendung</w:t>
      </w:r>
      <w:proofErr w:type="spellEnd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 xml:space="preserve"> der GVO-</w:t>
      </w:r>
      <w:proofErr w:type="spellStart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>Gesetzgebung</w:t>
      </w:r>
      <w:proofErr w:type="spellEnd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>bei</w:t>
      </w:r>
      <w:proofErr w:type="spellEnd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 xml:space="preserve"> der </w:t>
      </w:r>
      <w:proofErr w:type="spellStart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>Zulassung</w:t>
      </w:r>
      <w:proofErr w:type="spellEnd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>neuer</w:t>
      </w:r>
      <w:proofErr w:type="spellEnd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>Saatguteigenschaften</w:t>
      </w:r>
      <w:proofErr w:type="spellEnd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>. </w:t>
      </w:r>
      <w:proofErr w:type="spellStart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fldChar w:fldCharType="begin"/>
      </w:r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instrText xml:space="preserve"> HYPERLINK "http://www.euractiv.com/sections/agriculture-food/organic-farmers-heat-debate-over-new-plant-breeding-techniques-320945" </w:instrText>
      </w:r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fldChar w:fldCharType="separate"/>
      </w:r>
      <w:r w:rsidRPr="00490AA8">
        <w:rPr>
          <w:rFonts w:ascii="Helvetica" w:eastAsia="Times New Roman" w:hAnsi="Helvetica" w:cs="Helvetica"/>
          <w:b/>
          <w:bCs/>
          <w:color w:val="428BCA"/>
          <w:sz w:val="24"/>
          <w:szCs w:val="24"/>
          <w:u w:val="single"/>
        </w:rPr>
        <w:t>EurActiv</w:t>
      </w:r>
      <w:proofErr w:type="spellEnd"/>
      <w:r w:rsidRPr="00490AA8">
        <w:rPr>
          <w:rFonts w:ascii="Helvetica" w:eastAsia="Times New Roman" w:hAnsi="Helvetica" w:cs="Helvetica"/>
          <w:b/>
          <w:bCs/>
          <w:color w:val="428BCA"/>
          <w:sz w:val="24"/>
          <w:szCs w:val="24"/>
          <w:u w:val="single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b/>
          <w:bCs/>
          <w:color w:val="428BCA"/>
          <w:sz w:val="24"/>
          <w:szCs w:val="24"/>
          <w:u w:val="single"/>
        </w:rPr>
        <w:t>Brüssel</w:t>
      </w:r>
      <w:proofErr w:type="spellEnd"/>
      <w:r w:rsidRPr="00490AA8">
        <w:rPr>
          <w:rFonts w:ascii="Helvetica" w:eastAsia="Times New Roman" w:hAnsi="Helvetica" w:cs="Helvetica"/>
          <w:b/>
          <w:bCs/>
          <w:color w:val="428BCA"/>
          <w:sz w:val="24"/>
          <w:szCs w:val="24"/>
          <w:u w:val="single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b/>
          <w:bCs/>
          <w:color w:val="428BCA"/>
          <w:sz w:val="24"/>
          <w:szCs w:val="24"/>
          <w:u w:val="single"/>
        </w:rPr>
        <w:t>berichtet</w:t>
      </w:r>
      <w:proofErr w:type="spellEnd"/>
      <w:r w:rsidRPr="00490AA8">
        <w:rPr>
          <w:rFonts w:ascii="Helvetica" w:eastAsia="Times New Roman" w:hAnsi="Helvetica" w:cs="Helvetica"/>
          <w:b/>
          <w:bCs/>
          <w:color w:val="428BCA"/>
          <w:sz w:val="24"/>
          <w:szCs w:val="24"/>
          <w:u w:val="single"/>
        </w:rPr>
        <w:t>.</w:t>
      </w:r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fldChar w:fldCharType="end"/>
      </w:r>
    </w:p>
    <w:p w:rsidR="00490AA8" w:rsidRPr="00490AA8" w:rsidRDefault="00490AA8" w:rsidP="00490AA8">
      <w:pPr>
        <w:shd w:val="clear" w:color="auto" w:fill="FFFFFF"/>
        <w:spacing w:after="300" w:line="240" w:lineRule="auto"/>
        <w:jc w:val="both"/>
        <w:rPr>
          <w:rFonts w:ascii="Helvetica" w:eastAsia="Times New Roman" w:hAnsi="Helvetica" w:cs="Helvetica"/>
          <w:color w:val="616366"/>
          <w:sz w:val="24"/>
          <w:szCs w:val="24"/>
        </w:rPr>
      </w:pPr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In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einem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Grundsatzpapier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, das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voraussichtlich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im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Verlauf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des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heutigen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Tages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 (14.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Januar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)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erscheinen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wird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,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drängt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die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Internationale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Vereinigung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der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ökologischen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Landbaubewegungen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in der EU (IFOAM EU) die EU-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Kommission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,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neue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Pflanzenzuchtmethoden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rechtlich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genauso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wie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genetisch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veränderten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Organismen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 (GVO)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zu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behandeln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.</w:t>
      </w:r>
    </w:p>
    <w:p w:rsidR="00490AA8" w:rsidRPr="00490AA8" w:rsidRDefault="00490AA8" w:rsidP="00490AA8">
      <w:pPr>
        <w:shd w:val="clear" w:color="auto" w:fill="FFFFFF"/>
        <w:spacing w:after="300" w:line="240" w:lineRule="auto"/>
        <w:jc w:val="both"/>
        <w:rPr>
          <w:rFonts w:ascii="Helvetica" w:eastAsia="Times New Roman" w:hAnsi="Helvetica" w:cs="Helvetica"/>
          <w:color w:val="616366"/>
          <w:sz w:val="24"/>
          <w:szCs w:val="24"/>
        </w:rPr>
      </w:pP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lastRenderedPageBreak/>
        <w:t>Diese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Techniken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solle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man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einer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Risikobewertung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unterziehen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, so die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Vereinigung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.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Außerdem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müssten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für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sie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verpflichtende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Rückverfolgbarkeits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- und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Kennzeichnungsauflagen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gelten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,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heißt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es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in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dem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von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EurActiv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eingesehenen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Grundsatzpapier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. Den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Erwartungen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nach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wird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die EU-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Kommission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in den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kommenden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sechs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Monaten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entscheiden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, 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fldChar w:fldCharType="begin"/>
      </w:r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instrText xml:space="preserve"> HYPERLINK "http://www.euractiv.com/sections/innovation-feeding-world/new-plant-breeding-techniques-innovation-breakthrough-or-gmos" </w:instrText>
      </w:r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fldChar w:fldCharType="separate"/>
      </w:r>
      <w:r w:rsidRPr="00490AA8">
        <w:rPr>
          <w:rFonts w:ascii="Helvetica" w:eastAsia="Times New Roman" w:hAnsi="Helvetica" w:cs="Helvetica"/>
          <w:color w:val="428BCA"/>
          <w:sz w:val="24"/>
          <w:szCs w:val="24"/>
          <w:u w:val="single"/>
        </w:rPr>
        <w:t>ob</w:t>
      </w:r>
      <w:proofErr w:type="spellEnd"/>
      <w:r w:rsidRPr="00490AA8">
        <w:rPr>
          <w:rFonts w:ascii="Helvetica" w:eastAsia="Times New Roman" w:hAnsi="Helvetica" w:cs="Helvetica"/>
          <w:color w:val="428BCA"/>
          <w:sz w:val="24"/>
          <w:szCs w:val="24"/>
          <w:u w:val="single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428BCA"/>
          <w:sz w:val="24"/>
          <w:szCs w:val="24"/>
          <w:u w:val="single"/>
        </w:rPr>
        <w:t>sie</w:t>
      </w:r>
      <w:proofErr w:type="spellEnd"/>
      <w:r w:rsidRPr="00490AA8">
        <w:rPr>
          <w:rFonts w:ascii="Helvetica" w:eastAsia="Times New Roman" w:hAnsi="Helvetica" w:cs="Helvetica"/>
          <w:color w:val="428BCA"/>
          <w:sz w:val="24"/>
          <w:szCs w:val="24"/>
          <w:u w:val="single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428BCA"/>
          <w:sz w:val="24"/>
          <w:szCs w:val="24"/>
          <w:u w:val="single"/>
        </w:rPr>
        <w:t>unter</w:t>
      </w:r>
      <w:proofErr w:type="spellEnd"/>
      <w:r w:rsidRPr="00490AA8">
        <w:rPr>
          <w:rFonts w:ascii="Helvetica" w:eastAsia="Times New Roman" w:hAnsi="Helvetica" w:cs="Helvetica"/>
          <w:color w:val="428BCA"/>
          <w:sz w:val="24"/>
          <w:szCs w:val="24"/>
          <w:u w:val="single"/>
        </w:rPr>
        <w:t xml:space="preserve"> die GVO-</w:t>
      </w:r>
      <w:proofErr w:type="spellStart"/>
      <w:r w:rsidRPr="00490AA8">
        <w:rPr>
          <w:rFonts w:ascii="Helvetica" w:eastAsia="Times New Roman" w:hAnsi="Helvetica" w:cs="Helvetica"/>
          <w:color w:val="428BCA"/>
          <w:sz w:val="24"/>
          <w:szCs w:val="24"/>
          <w:u w:val="single"/>
        </w:rPr>
        <w:t>Gesetzgebung</w:t>
      </w:r>
      <w:proofErr w:type="spellEnd"/>
      <w:r w:rsidRPr="00490AA8">
        <w:rPr>
          <w:rFonts w:ascii="Helvetica" w:eastAsia="Times New Roman" w:hAnsi="Helvetica" w:cs="Helvetica"/>
          <w:color w:val="428BCA"/>
          <w:sz w:val="24"/>
          <w:szCs w:val="24"/>
          <w:u w:val="single"/>
        </w:rPr>
        <w:t xml:space="preserve"> fallen </w:t>
      </w:r>
      <w:proofErr w:type="spellStart"/>
      <w:proofErr w:type="gramStart"/>
      <w:r w:rsidRPr="00490AA8">
        <w:rPr>
          <w:rFonts w:ascii="Helvetica" w:eastAsia="Times New Roman" w:hAnsi="Helvetica" w:cs="Helvetica"/>
          <w:color w:val="428BCA"/>
          <w:sz w:val="24"/>
          <w:szCs w:val="24"/>
          <w:u w:val="single"/>
        </w:rPr>
        <w:t>oder</w:t>
      </w:r>
      <w:proofErr w:type="spellEnd"/>
      <w:proofErr w:type="gramEnd"/>
      <w:r w:rsidRPr="00490AA8">
        <w:rPr>
          <w:rFonts w:ascii="Helvetica" w:eastAsia="Times New Roman" w:hAnsi="Helvetica" w:cs="Helvetica"/>
          <w:color w:val="428BCA"/>
          <w:sz w:val="24"/>
          <w:szCs w:val="24"/>
          <w:u w:val="single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428BCA"/>
          <w:sz w:val="24"/>
          <w:szCs w:val="24"/>
          <w:u w:val="single"/>
        </w:rPr>
        <w:t>nicht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fldChar w:fldCharType="end"/>
      </w:r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.</w:t>
      </w:r>
    </w:p>
    <w:p w:rsidR="00490AA8" w:rsidRPr="00490AA8" w:rsidRDefault="00490AA8" w:rsidP="00490AA8">
      <w:pPr>
        <w:shd w:val="clear" w:color="auto" w:fill="FFFFFF"/>
        <w:spacing w:after="300" w:line="240" w:lineRule="auto"/>
        <w:jc w:val="both"/>
        <w:rPr>
          <w:rFonts w:ascii="Helvetica" w:eastAsia="Times New Roman" w:hAnsi="Helvetica" w:cs="Helvetica"/>
          <w:color w:val="616366"/>
          <w:sz w:val="24"/>
          <w:szCs w:val="24"/>
        </w:rPr>
      </w:pP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Bei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den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neuen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Pflanzenzuchtmethoden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geht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es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darum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,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mithilfe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von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Gentechnik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neue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Saatguteigenschaften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auf der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Grundlage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gegebener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Spezies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zu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entwickeln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.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Befürworter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dieser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Technologie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sagen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, man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solle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sie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nicht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zu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den GVO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zählen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, da die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erzeugten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Pflanzen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keine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Fremd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-DNA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enthalten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und so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auch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auf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natürliche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Weise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hätten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wachsen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können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.</w:t>
      </w:r>
    </w:p>
    <w:p w:rsidR="00490AA8" w:rsidRPr="00490AA8" w:rsidRDefault="00490AA8" w:rsidP="00490AA8">
      <w:pPr>
        <w:shd w:val="clear" w:color="auto" w:fill="FFFFFF"/>
        <w:spacing w:after="300" w:line="240" w:lineRule="auto"/>
        <w:jc w:val="both"/>
        <w:rPr>
          <w:rFonts w:ascii="Helvetica" w:eastAsia="Times New Roman" w:hAnsi="Helvetica" w:cs="Helvetica"/>
          <w:color w:val="616366"/>
          <w:sz w:val="24"/>
          <w:szCs w:val="24"/>
        </w:rPr>
      </w:pPr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>"</w:t>
      </w:r>
      <w:proofErr w:type="spellStart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>Unvorhersehbare</w:t>
      </w:r>
      <w:proofErr w:type="spellEnd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 xml:space="preserve">" </w:t>
      </w:r>
      <w:proofErr w:type="spellStart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>Nebeneffekte</w:t>
      </w:r>
      <w:proofErr w:type="spellEnd"/>
    </w:p>
    <w:p w:rsidR="00490AA8" w:rsidRPr="00490AA8" w:rsidRDefault="00490AA8" w:rsidP="00490AA8">
      <w:pPr>
        <w:shd w:val="clear" w:color="auto" w:fill="FFFFFF"/>
        <w:spacing w:after="300" w:line="240" w:lineRule="auto"/>
        <w:jc w:val="both"/>
        <w:rPr>
          <w:rFonts w:ascii="Helvetica" w:eastAsia="Times New Roman" w:hAnsi="Helvetica" w:cs="Helvetica"/>
          <w:color w:val="616366"/>
          <w:sz w:val="24"/>
          <w:szCs w:val="24"/>
        </w:rPr>
      </w:pPr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Der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Landbauernbewegung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zufolge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beruhen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die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neuen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Pflanzenzuchtmethoden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jedoch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auf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einer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Technologie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, die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Eingriffe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auf sub-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zellulärer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und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genomischer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Ebene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vornimmt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. "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Daher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geht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IFOAM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davon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aus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,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dass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sie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nicht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den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Prinzipien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des Bio-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Anbaus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entsprechen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und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somit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nicht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in der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biologischen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Herstellung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zu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nutzen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sind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."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Darüber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hinaus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heißt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es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in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dem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Grundsatzpapier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,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dass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Verfahren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der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Genmanipulation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 (GM)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unvorhersehbare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Nebeneffekte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haben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könnten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.</w:t>
      </w:r>
    </w:p>
    <w:p w:rsidR="00490AA8" w:rsidRPr="00490AA8" w:rsidRDefault="00490AA8" w:rsidP="00490AA8">
      <w:pPr>
        <w:shd w:val="clear" w:color="auto" w:fill="FFFFFF"/>
        <w:spacing w:after="300" w:line="240" w:lineRule="auto"/>
        <w:jc w:val="both"/>
        <w:rPr>
          <w:rFonts w:ascii="Helvetica" w:eastAsia="Times New Roman" w:hAnsi="Helvetica" w:cs="Helvetica"/>
          <w:color w:val="616366"/>
          <w:sz w:val="24"/>
          <w:szCs w:val="24"/>
        </w:rPr>
      </w:pPr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"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Lebende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,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genetisch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veränderte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Organismen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kann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man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im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Falle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eines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Problems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nicht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einfach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zurücknehmen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.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Ihre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Freigabe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kann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negative,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unumkehrbare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Folgen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für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die Umwelt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haben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",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warnen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Bio-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Bauern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.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Ihre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Nutzung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im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Agrarsektor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könne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zur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genetischen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Kontamination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des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Genpools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führen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und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somit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indirekt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die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landwirtschaftliche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Artenvielfalt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verringern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.</w:t>
      </w:r>
    </w:p>
    <w:p w:rsidR="00490AA8" w:rsidRPr="00490AA8" w:rsidRDefault="00490AA8" w:rsidP="00490AA8">
      <w:pPr>
        <w:shd w:val="clear" w:color="auto" w:fill="FFFFFF"/>
        <w:spacing w:after="300" w:line="240" w:lineRule="auto"/>
        <w:jc w:val="both"/>
        <w:rPr>
          <w:rFonts w:ascii="Helvetica" w:eastAsia="Times New Roman" w:hAnsi="Helvetica" w:cs="Helvetica"/>
          <w:color w:val="616366"/>
          <w:sz w:val="24"/>
          <w:szCs w:val="24"/>
        </w:rPr>
      </w:pP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Sollte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man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diese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Methoden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ohne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Rückverfolgbarkeitsauflagen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für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die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Zulassung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freigeben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,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beeinträchtige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dies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vor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allem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Bio-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Saatgutunternehmen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und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Züchter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. "Das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würde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die Innovation in der Bio-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Pflanzenzucht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behindern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."</w:t>
      </w:r>
    </w:p>
    <w:p w:rsidR="00490AA8" w:rsidRPr="00490AA8" w:rsidRDefault="00490AA8" w:rsidP="00490AA8">
      <w:pPr>
        <w:shd w:val="clear" w:color="auto" w:fill="FFFFFF"/>
        <w:spacing w:after="300" w:line="240" w:lineRule="auto"/>
        <w:jc w:val="both"/>
        <w:rPr>
          <w:rFonts w:ascii="Helvetica" w:eastAsia="Times New Roman" w:hAnsi="Helvetica" w:cs="Helvetica"/>
          <w:color w:val="616366"/>
          <w:sz w:val="24"/>
          <w:szCs w:val="24"/>
        </w:rPr>
      </w:pPr>
      <w:proofErr w:type="spellStart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>Kennzeichnung</w:t>
      </w:r>
      <w:proofErr w:type="spellEnd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 xml:space="preserve"> und </w:t>
      </w:r>
      <w:proofErr w:type="spellStart"/>
      <w:r w:rsidRPr="00490AA8">
        <w:rPr>
          <w:rFonts w:ascii="Helvetica" w:eastAsia="Times New Roman" w:hAnsi="Helvetica" w:cs="Helvetica"/>
          <w:b/>
          <w:bCs/>
          <w:color w:val="616366"/>
          <w:sz w:val="24"/>
          <w:szCs w:val="24"/>
        </w:rPr>
        <w:t>Rückverfolgbarkeit</w:t>
      </w:r>
      <w:proofErr w:type="spellEnd"/>
    </w:p>
    <w:p w:rsidR="00490AA8" w:rsidRPr="00490AA8" w:rsidRDefault="00490AA8" w:rsidP="00490AA8">
      <w:pPr>
        <w:shd w:val="clear" w:color="auto" w:fill="FFFFFF"/>
        <w:spacing w:after="300" w:line="240" w:lineRule="auto"/>
        <w:jc w:val="both"/>
        <w:rPr>
          <w:rFonts w:ascii="Helvetica" w:eastAsia="Times New Roman" w:hAnsi="Helvetica" w:cs="Helvetica"/>
          <w:color w:val="616366"/>
          <w:sz w:val="24"/>
          <w:szCs w:val="24"/>
        </w:rPr>
      </w:pP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Seitdem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GVOs und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mithilfe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von GVOs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erzeugte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Produkte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in der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biologischen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Herstellung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verboten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sind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,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spielen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Kennzeichnung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und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Rückverfolgbarkeit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eine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essenzielle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Rolle,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wenn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es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darum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geht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, die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unabsichtliche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Nutzung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von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Kulturarten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neuer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Pflanzenzuchtmethoden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zu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vermeiden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 –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aufgelistet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durch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den Bio-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Sektor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.</w:t>
      </w:r>
    </w:p>
    <w:p w:rsidR="00490AA8" w:rsidRPr="00490AA8" w:rsidRDefault="00490AA8" w:rsidP="00490AA8">
      <w:pPr>
        <w:shd w:val="clear" w:color="auto" w:fill="FFFFFF"/>
        <w:spacing w:after="300" w:line="240" w:lineRule="auto"/>
        <w:jc w:val="both"/>
        <w:rPr>
          <w:rFonts w:ascii="Helvetica" w:eastAsia="Times New Roman" w:hAnsi="Helvetica" w:cs="Helvetica"/>
          <w:color w:val="616366"/>
          <w:sz w:val="24"/>
          <w:szCs w:val="24"/>
        </w:rPr>
      </w:pPr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Bio-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Landwirte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fordern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Transparenz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.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Außerdem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sollen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Unternehmen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rechtlich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dazu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verpflichtet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sein,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ihre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Zuchtmethoden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offenzulegen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. "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Andernfalls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können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Saatgutproduzenten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sowie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Landwirte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keine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informierte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Wahl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treffen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und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somit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unbeabsichtigt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Bio-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Saatgut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und -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Ackerland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verunreinigen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",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schlussfolgert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 xml:space="preserve"> das </w:t>
      </w:r>
      <w:proofErr w:type="spellStart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Grundsatzpapier</w:t>
      </w:r>
      <w:proofErr w:type="spellEnd"/>
      <w:r w:rsidRPr="00490AA8">
        <w:rPr>
          <w:rFonts w:ascii="Helvetica" w:eastAsia="Times New Roman" w:hAnsi="Helvetica" w:cs="Helvetica"/>
          <w:color w:val="616366"/>
          <w:sz w:val="24"/>
          <w:szCs w:val="24"/>
        </w:rPr>
        <w:t>.</w:t>
      </w:r>
    </w:p>
    <w:p w:rsidR="00490AA8" w:rsidRPr="00490AA8" w:rsidRDefault="00490AA8" w:rsidP="00490AA8">
      <w:pPr>
        <w:shd w:val="clear" w:color="auto" w:fill="FFFFFF"/>
        <w:spacing w:before="150" w:after="225" w:line="240" w:lineRule="auto"/>
        <w:jc w:val="both"/>
        <w:outlineLvl w:val="2"/>
        <w:rPr>
          <w:rFonts w:ascii="Helvetica" w:eastAsia="Times New Roman" w:hAnsi="Helvetica" w:cs="Helvetica"/>
          <w:caps/>
          <w:color w:val="0C285D"/>
          <w:sz w:val="27"/>
          <w:szCs w:val="27"/>
        </w:rPr>
      </w:pPr>
      <w:r w:rsidRPr="00490AA8">
        <w:rPr>
          <w:rFonts w:ascii="Helvetica" w:eastAsia="Times New Roman" w:hAnsi="Helvetica" w:cs="Helvetica"/>
          <w:caps/>
          <w:color w:val="0C285D"/>
          <w:sz w:val="27"/>
          <w:szCs w:val="27"/>
        </w:rPr>
        <w:t> BACKGROUND</w:t>
      </w:r>
    </w:p>
    <w:p w:rsidR="00490AA8" w:rsidRPr="00490AA8" w:rsidRDefault="00490AA8" w:rsidP="00490AA8">
      <w:pPr>
        <w:shd w:val="clear" w:color="auto" w:fill="FFFFFF"/>
        <w:spacing w:after="300" w:line="240" w:lineRule="auto"/>
        <w:jc w:val="both"/>
        <w:rPr>
          <w:rFonts w:ascii="Helvetica" w:eastAsia="Times New Roman" w:hAnsi="Helvetica" w:cs="Helvetica"/>
          <w:color w:val="616366"/>
          <w:sz w:val="21"/>
          <w:szCs w:val="21"/>
        </w:rPr>
      </w:pP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lastRenderedPageBreak/>
        <w:t>Neue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Zuchtmethoden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beschäftigen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sich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mit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der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gentechnologischen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Entwicklung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neuen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Saatguteigenschaften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innerhalb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einer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gegebenen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Spezies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.</w:t>
      </w:r>
    </w:p>
    <w:p w:rsidR="00490AA8" w:rsidRPr="00490AA8" w:rsidRDefault="00490AA8" w:rsidP="00490AA8">
      <w:pPr>
        <w:shd w:val="clear" w:color="auto" w:fill="FFFFFF"/>
        <w:spacing w:after="300" w:line="240" w:lineRule="auto"/>
        <w:jc w:val="both"/>
        <w:rPr>
          <w:rFonts w:ascii="Helvetica" w:eastAsia="Times New Roman" w:hAnsi="Helvetica" w:cs="Helvetica"/>
          <w:color w:val="616366"/>
          <w:sz w:val="21"/>
          <w:szCs w:val="21"/>
        </w:rPr>
      </w:pP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Sie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gelten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im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Landwirtschafts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- und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Ernährungssektor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als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vielversprechendes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Feld und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seien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sogar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notwendig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, um die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Herausforderungen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der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globalen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Veränderungen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anzugehen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,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wie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den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Bevölkerungswachstum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und den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Klimawandel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,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heißt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es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in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einem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Bericht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der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Gemeinsamen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Forschungsstelle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 (GFS) der EU-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Kommission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,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dem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internen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Wissenschaftsgremium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für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die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Politikberatung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.</w:t>
      </w:r>
    </w:p>
    <w:p w:rsidR="00490AA8" w:rsidRPr="00490AA8" w:rsidRDefault="00490AA8" w:rsidP="00490AA8">
      <w:pPr>
        <w:shd w:val="clear" w:color="auto" w:fill="FFFFFF"/>
        <w:spacing w:after="300" w:line="240" w:lineRule="auto"/>
        <w:jc w:val="both"/>
        <w:rPr>
          <w:rFonts w:ascii="Helvetica" w:eastAsia="Times New Roman" w:hAnsi="Helvetica" w:cs="Helvetica"/>
          <w:color w:val="616366"/>
          <w:sz w:val="21"/>
          <w:szCs w:val="21"/>
        </w:rPr>
      </w:pP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Befürworter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dieser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Technologie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sagen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, man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solle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sie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nicht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zu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den GVO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zählen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, da die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erzeugten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Pflanzen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keine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Fremd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-DNA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enthalten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und so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auch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auf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natürliche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Weise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hätten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wachsen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können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.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Für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die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Gegner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stellen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diese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Methoden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nur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einen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weiteren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Versuch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dar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, den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Europäern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GVOs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durch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die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Hintertür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zu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verkaufen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.</w:t>
      </w:r>
    </w:p>
    <w:p w:rsidR="00490AA8" w:rsidRPr="00490AA8" w:rsidRDefault="00490AA8" w:rsidP="00490AA8">
      <w:pPr>
        <w:shd w:val="clear" w:color="auto" w:fill="FFFFFF"/>
        <w:spacing w:before="150" w:after="225" w:line="240" w:lineRule="auto"/>
        <w:jc w:val="both"/>
        <w:outlineLvl w:val="2"/>
        <w:rPr>
          <w:rFonts w:ascii="Helvetica" w:eastAsia="Times New Roman" w:hAnsi="Helvetica" w:cs="Helvetica"/>
          <w:caps/>
          <w:color w:val="0C285D"/>
          <w:sz w:val="27"/>
          <w:szCs w:val="27"/>
        </w:rPr>
      </w:pPr>
      <w:r w:rsidRPr="00490AA8">
        <w:rPr>
          <w:rFonts w:ascii="Helvetica" w:eastAsia="Times New Roman" w:hAnsi="Helvetica" w:cs="Helvetica"/>
          <w:caps/>
          <w:color w:val="0C285D"/>
          <w:sz w:val="27"/>
          <w:szCs w:val="27"/>
        </w:rPr>
        <w:t> ZEITPLAN</w:t>
      </w:r>
    </w:p>
    <w:p w:rsidR="00490AA8" w:rsidRPr="00490AA8" w:rsidRDefault="00490AA8" w:rsidP="00490AA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616366"/>
          <w:sz w:val="21"/>
          <w:szCs w:val="21"/>
        </w:rPr>
      </w:pPr>
      <w:proofErr w:type="spellStart"/>
      <w:r w:rsidRPr="00490AA8">
        <w:rPr>
          <w:rFonts w:ascii="Helvetica" w:eastAsia="Times New Roman" w:hAnsi="Helvetica" w:cs="Helvetica"/>
          <w:b/>
          <w:bCs/>
          <w:color w:val="616366"/>
          <w:sz w:val="21"/>
          <w:szCs w:val="21"/>
        </w:rPr>
        <w:t>Bis</w:t>
      </w:r>
      <w:proofErr w:type="spellEnd"/>
      <w:r w:rsidRPr="00490AA8">
        <w:rPr>
          <w:rFonts w:ascii="Helvetica" w:eastAsia="Times New Roman" w:hAnsi="Helvetica" w:cs="Helvetica"/>
          <w:b/>
          <w:bCs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b/>
          <w:bCs/>
          <w:color w:val="616366"/>
          <w:sz w:val="21"/>
          <w:szCs w:val="21"/>
        </w:rPr>
        <w:t>Ende</w:t>
      </w:r>
      <w:proofErr w:type="spellEnd"/>
      <w:r w:rsidRPr="00490AA8">
        <w:rPr>
          <w:rFonts w:ascii="Helvetica" w:eastAsia="Times New Roman" w:hAnsi="Helvetica" w:cs="Helvetica"/>
          <w:b/>
          <w:bCs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b/>
          <w:bCs/>
          <w:color w:val="616366"/>
          <w:sz w:val="21"/>
          <w:szCs w:val="21"/>
        </w:rPr>
        <w:t>März</w:t>
      </w:r>
      <w:proofErr w:type="spellEnd"/>
      <w:r w:rsidRPr="00490AA8">
        <w:rPr>
          <w:rFonts w:ascii="Helvetica" w:eastAsia="Times New Roman" w:hAnsi="Helvetica" w:cs="Helvetica"/>
          <w:b/>
          <w:bCs/>
          <w:color w:val="616366"/>
          <w:sz w:val="21"/>
          <w:szCs w:val="21"/>
        </w:rPr>
        <w:t xml:space="preserve"> 2016</w:t>
      </w:r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: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Kommission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will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rechtliche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Analyse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neuer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Zuchtmethoden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in die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Wege</w:t>
      </w:r>
      <w:proofErr w:type="spellEnd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 xml:space="preserve"> </w:t>
      </w:r>
      <w:proofErr w:type="spellStart"/>
      <w:r w:rsidRPr="00490AA8">
        <w:rPr>
          <w:rFonts w:ascii="Helvetica" w:eastAsia="Times New Roman" w:hAnsi="Helvetica" w:cs="Helvetica"/>
          <w:color w:val="616366"/>
          <w:sz w:val="21"/>
          <w:szCs w:val="21"/>
        </w:rPr>
        <w:t>leiten</w:t>
      </w:r>
      <w:proofErr w:type="spellEnd"/>
    </w:p>
    <w:p w:rsidR="0095131D" w:rsidRDefault="00490AA8"/>
    <w:sectPr w:rsidR="009513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65272"/>
    <w:multiLevelType w:val="multilevel"/>
    <w:tmpl w:val="5BB21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E3509B"/>
    <w:multiLevelType w:val="multilevel"/>
    <w:tmpl w:val="171CE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D6650B9"/>
    <w:multiLevelType w:val="multilevel"/>
    <w:tmpl w:val="30FA3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AA8"/>
    <w:rsid w:val="00490AA8"/>
    <w:rsid w:val="0076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1B3A17-55FD-4ED4-9780-AA6C488DA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90A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490A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90AA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490AA8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490AA8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490AA8"/>
  </w:style>
  <w:style w:type="character" w:customStyle="1" w:styleId="format-timestamp">
    <w:name w:val="format-timestamp"/>
    <w:basedOn w:val="DefaultParagraphFont"/>
    <w:rsid w:val="00490AA8"/>
  </w:style>
  <w:style w:type="paragraph" w:styleId="NormalWeb">
    <w:name w:val="Normal (Web)"/>
    <w:basedOn w:val="Normal"/>
    <w:uiPriority w:val="99"/>
    <w:semiHidden/>
    <w:unhideWhenUsed/>
    <w:rsid w:val="00490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90A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3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47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57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3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77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269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4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95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2939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0566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49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227636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9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362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16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76109321">
              <w:marLeft w:val="0"/>
              <w:marRight w:val="0"/>
              <w:marTop w:val="0"/>
              <w:marBottom w:val="0"/>
              <w:divBdr>
                <w:top w:val="single" w:sz="6" w:space="11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93603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88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6982108">
              <w:marLeft w:val="0"/>
              <w:marRight w:val="0"/>
              <w:marTop w:val="0"/>
              <w:marBottom w:val="0"/>
              <w:divBdr>
                <w:top w:val="single" w:sz="6" w:space="11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05276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64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euractiv.de/content-providers/euractiv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712</Words>
  <Characters>4064</Characters>
  <Application>Microsoft Office Word</Application>
  <DocSecurity>0</DocSecurity>
  <Lines>33</Lines>
  <Paragraphs>9</Paragraphs>
  <ScaleCrop>false</ScaleCrop>
  <Company>SCS</Company>
  <LinksUpToDate>false</LinksUpToDate>
  <CharactersWithSpaces>4767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SUNDBERG KATHERINE HANSON</dc:creator>
  <cp:keywords/>
  <dc:description/>
  <cp:lastModifiedBy>SUNDBERG KATHERINE HANSON</cp:lastModifiedBy>
  <cp:revision>1</cp:revision>
  <dcterms:created xsi:type="dcterms:W3CDTF">2016-01-19T14:00:00Z</dcterms:created>
  <dcterms:modified xsi:type="dcterms:W3CDTF">2016-01-19T14:02:00Z</dcterms:modified>
</cp:coreProperties>
</file>